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55" w:rsidRDefault="005F2355" w:rsidP="005F2355">
      <w:pPr>
        <w:shd w:val="clear" w:color="auto" w:fill="FFFFFF" w:themeFill="background1"/>
        <w:jc w:val="center"/>
        <w:rPr>
          <w:b/>
          <w:color w:val="943634" w:themeColor="accent2" w:themeShade="BF"/>
          <w:sz w:val="36"/>
          <w:szCs w:val="36"/>
          <w:u w:val="single"/>
        </w:rPr>
      </w:pPr>
      <w:r>
        <w:rPr>
          <w:b/>
          <w:color w:val="943634" w:themeColor="accent2" w:themeShade="BF"/>
          <w:sz w:val="36"/>
          <w:szCs w:val="36"/>
          <w:u w:val="single"/>
        </w:rPr>
        <w:t>Obec Šumavské Hoštice – IČO 00250732</w:t>
      </w:r>
    </w:p>
    <w:p w:rsidR="005F2355" w:rsidRDefault="005F2355" w:rsidP="005F2355">
      <w:pPr>
        <w:shd w:val="clear" w:color="auto" w:fill="E5DFEC" w:themeFill="accent4" w:themeFillTint="33"/>
        <w:jc w:val="center"/>
        <w:rPr>
          <w:b/>
          <w:color w:val="00B050"/>
          <w:sz w:val="36"/>
          <w:szCs w:val="36"/>
          <w:u w:val="single"/>
        </w:rPr>
      </w:pPr>
    </w:p>
    <w:p w:rsidR="005F2355" w:rsidRPr="005F2355" w:rsidRDefault="005F2355" w:rsidP="005F2355">
      <w:pPr>
        <w:shd w:val="clear" w:color="auto" w:fill="E5DFEC" w:themeFill="accent4" w:themeFillTint="33"/>
        <w:jc w:val="center"/>
        <w:rPr>
          <w:b/>
          <w:color w:val="943634" w:themeColor="accent2" w:themeShade="BF"/>
          <w:sz w:val="40"/>
          <w:szCs w:val="40"/>
          <w:highlight w:val="yellow"/>
          <w:u w:val="single"/>
          <w:shd w:val="clear" w:color="auto" w:fill="FFFF00"/>
        </w:rPr>
      </w:pPr>
      <w:r w:rsidRPr="005F2355">
        <w:rPr>
          <w:b/>
          <w:color w:val="943634" w:themeColor="accent2" w:themeShade="BF"/>
          <w:sz w:val="40"/>
          <w:szCs w:val="40"/>
          <w:highlight w:val="yellow"/>
          <w:u w:val="single"/>
          <w:shd w:val="clear" w:color="auto" w:fill="FFFF00"/>
        </w:rPr>
        <w:t>NÁVRH ZÁVĚREČNÉHO ÚČTU</w:t>
      </w:r>
    </w:p>
    <w:p w:rsidR="005F2355" w:rsidRPr="005F2355" w:rsidRDefault="005F2355" w:rsidP="005F2355">
      <w:pPr>
        <w:shd w:val="clear" w:color="auto" w:fill="E5DFEC" w:themeFill="accent4" w:themeFillTint="33"/>
        <w:jc w:val="center"/>
        <w:rPr>
          <w:b/>
          <w:color w:val="943634" w:themeColor="accent2" w:themeShade="BF"/>
          <w:sz w:val="40"/>
          <w:szCs w:val="40"/>
          <w:highlight w:val="yellow"/>
          <w:u w:val="single"/>
          <w:shd w:val="clear" w:color="auto" w:fill="FFFF00"/>
        </w:rPr>
      </w:pPr>
      <w:r w:rsidRPr="005F2355">
        <w:rPr>
          <w:b/>
          <w:color w:val="943634" w:themeColor="accent2" w:themeShade="BF"/>
          <w:sz w:val="40"/>
          <w:szCs w:val="40"/>
          <w:highlight w:val="yellow"/>
          <w:u w:val="single"/>
          <w:shd w:val="clear" w:color="auto" w:fill="FFFF00"/>
        </w:rPr>
        <w:t xml:space="preserve"> OBCE ŠUMAVSKÉ HOŠTICE </w:t>
      </w:r>
    </w:p>
    <w:p w:rsidR="005F2355" w:rsidRDefault="005F2355" w:rsidP="005F2355">
      <w:pPr>
        <w:shd w:val="clear" w:color="auto" w:fill="E5DFEC" w:themeFill="accent4" w:themeFillTint="33"/>
        <w:jc w:val="center"/>
        <w:rPr>
          <w:b/>
          <w:color w:val="943634" w:themeColor="accent2" w:themeShade="BF"/>
          <w:sz w:val="40"/>
          <w:szCs w:val="40"/>
          <w:u w:val="single"/>
          <w:shd w:val="clear" w:color="auto" w:fill="FFFF00"/>
        </w:rPr>
      </w:pPr>
      <w:r w:rsidRPr="005F2355">
        <w:rPr>
          <w:b/>
          <w:color w:val="943634" w:themeColor="accent2" w:themeShade="BF"/>
          <w:sz w:val="40"/>
          <w:szCs w:val="40"/>
          <w:highlight w:val="yellow"/>
          <w:u w:val="single"/>
          <w:shd w:val="clear" w:color="auto" w:fill="FFFF00"/>
        </w:rPr>
        <w:t>ZA ROK 2024</w:t>
      </w:r>
    </w:p>
    <w:p w:rsidR="005F2355" w:rsidRDefault="005F2355" w:rsidP="005F2355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1. Zveřejněné dokumenty - rozpis</w:t>
      </w:r>
    </w:p>
    <w:p w:rsidR="005F2355" w:rsidRDefault="005F2355" w:rsidP="005F2355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1.A - Výkaz pro hodnocení plnění rozpočtu ÚSC, DSO a RR k </w:t>
      </w:r>
      <w:proofErr w:type="gramStart"/>
      <w:r>
        <w:rPr>
          <w:b/>
          <w:color w:val="002060"/>
          <w:sz w:val="28"/>
          <w:szCs w:val="28"/>
        </w:rPr>
        <w:t>31.12.2024</w:t>
      </w:r>
      <w:proofErr w:type="gramEnd"/>
    </w:p>
    <w:p w:rsidR="005F2355" w:rsidRDefault="005F2355" w:rsidP="005F2355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1.B - Výkaz zisku a ztráty ÚSC, DSO a RR k </w:t>
      </w:r>
      <w:proofErr w:type="gramStart"/>
      <w:r>
        <w:rPr>
          <w:b/>
          <w:color w:val="002060"/>
          <w:sz w:val="28"/>
          <w:szCs w:val="28"/>
        </w:rPr>
        <w:t>31.12.2024</w:t>
      </w:r>
      <w:proofErr w:type="gramEnd"/>
    </w:p>
    <w:p w:rsidR="005F2355" w:rsidRDefault="005F2355" w:rsidP="005F2355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1.C - Rozvaha ÚSC, DSO a RR k </w:t>
      </w:r>
      <w:proofErr w:type="gramStart"/>
      <w:r>
        <w:rPr>
          <w:b/>
          <w:color w:val="002060"/>
          <w:sz w:val="28"/>
          <w:szCs w:val="28"/>
        </w:rPr>
        <w:t>31.12.2024</w:t>
      </w:r>
      <w:proofErr w:type="gramEnd"/>
    </w:p>
    <w:p w:rsidR="005F2355" w:rsidRDefault="005F2355" w:rsidP="005F2355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1.D - Příloha ÚSC, DSO a RR k </w:t>
      </w:r>
      <w:proofErr w:type="gramStart"/>
      <w:r>
        <w:rPr>
          <w:b/>
          <w:color w:val="002060"/>
          <w:sz w:val="28"/>
          <w:szCs w:val="28"/>
        </w:rPr>
        <w:t>31.12.2024</w:t>
      </w:r>
      <w:proofErr w:type="gramEnd"/>
    </w:p>
    <w:p w:rsidR="005F2355" w:rsidRDefault="005F2355" w:rsidP="005F2355">
      <w:pPr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1.E - Přijaté</w:t>
      </w:r>
      <w:proofErr w:type="gramEnd"/>
      <w:r>
        <w:rPr>
          <w:b/>
          <w:color w:val="002060"/>
          <w:sz w:val="28"/>
          <w:szCs w:val="28"/>
        </w:rPr>
        <w:t xml:space="preserve"> dotace v roce 2024</w:t>
      </w:r>
      <w:bookmarkStart w:id="0" w:name="_GoBack"/>
      <w:bookmarkEnd w:id="0"/>
    </w:p>
    <w:p w:rsidR="005F2355" w:rsidRDefault="005F2355" w:rsidP="005F2355">
      <w:pPr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1.F  - Poskytnuté</w:t>
      </w:r>
      <w:proofErr w:type="gramEnd"/>
      <w:r>
        <w:rPr>
          <w:b/>
          <w:color w:val="002060"/>
          <w:sz w:val="28"/>
          <w:szCs w:val="28"/>
        </w:rPr>
        <w:t xml:space="preserve"> transfery v roce 2024</w:t>
      </w:r>
    </w:p>
    <w:p w:rsidR="005F2355" w:rsidRDefault="005F2355" w:rsidP="005F2355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1.G – Přehled úvěrů .... k </w:t>
      </w:r>
      <w:proofErr w:type="gramStart"/>
      <w:r>
        <w:rPr>
          <w:b/>
          <w:color w:val="002060"/>
          <w:sz w:val="28"/>
          <w:szCs w:val="28"/>
        </w:rPr>
        <w:t>31.12.2024</w:t>
      </w:r>
      <w:proofErr w:type="gramEnd"/>
    </w:p>
    <w:p w:rsidR="005F2355" w:rsidRDefault="005F2355" w:rsidP="005F2355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1.H -  Závěrečný účet PO-ZŠ a MŠ Šumavské Hoštice k </w:t>
      </w:r>
      <w:proofErr w:type="gramStart"/>
      <w:r>
        <w:rPr>
          <w:b/>
          <w:color w:val="002060"/>
          <w:sz w:val="28"/>
          <w:szCs w:val="28"/>
        </w:rPr>
        <w:t>31.12.2024</w:t>
      </w:r>
      <w:proofErr w:type="gramEnd"/>
    </w:p>
    <w:p w:rsidR="005F2355" w:rsidRDefault="005F2355" w:rsidP="005F2355">
      <w:pPr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1.CH</w:t>
      </w:r>
      <w:proofErr w:type="gramEnd"/>
      <w:r>
        <w:rPr>
          <w:b/>
          <w:color w:val="002060"/>
          <w:sz w:val="28"/>
          <w:szCs w:val="28"/>
        </w:rPr>
        <w:t xml:space="preserve"> - Zpráva o přezkoumání hospodaření za rok 2024 obce Šumavské Hoštice</w:t>
      </w:r>
    </w:p>
    <w:p w:rsidR="005F2355" w:rsidRDefault="005F2355" w:rsidP="005F2355">
      <w:pPr>
        <w:spacing w:after="0"/>
      </w:pPr>
      <w:r>
        <w:t xml:space="preserve">Veškeré uvedené dokumenty -  zveřejněny na elektronické úřední desce  </w:t>
      </w:r>
    </w:p>
    <w:p w:rsidR="005F2355" w:rsidRDefault="005F2355" w:rsidP="005F2355">
      <w:pPr>
        <w:spacing w:after="0"/>
      </w:pPr>
      <w:r>
        <w:t xml:space="preserve">- na </w:t>
      </w:r>
      <w:r w:rsidRPr="005F2355">
        <w:rPr>
          <w:b/>
        </w:rPr>
        <w:t xml:space="preserve">stránkách </w:t>
      </w:r>
      <w:r w:rsidRPr="005F2355">
        <w:rPr>
          <w:b/>
          <w:highlight w:val="yellow"/>
        </w:rPr>
        <w:t xml:space="preserve"> </w:t>
      </w:r>
      <w:hyperlink r:id="rId5" w:history="1">
        <w:r w:rsidRPr="005F2355">
          <w:rPr>
            <w:rStyle w:val="Hypertextovodkaz"/>
            <w:b/>
            <w:highlight w:val="yellow"/>
            <w:shd w:val="clear" w:color="auto" w:fill="DAEEF3"/>
          </w:rPr>
          <w:t>www.sumavskehostice.cz</w:t>
        </w:r>
      </w:hyperlink>
      <w:r>
        <w:rPr>
          <w:shd w:val="clear" w:color="auto" w:fill="DAEEF3"/>
        </w:rPr>
        <w:t xml:space="preserve"> </w:t>
      </w:r>
      <w:r>
        <w:t xml:space="preserve"> , nebo k nahlédnutí v tištěné podobě na obecním úřadu v Šumavských Hošticích v úředních hodinách.</w:t>
      </w:r>
    </w:p>
    <w:p w:rsidR="005F2355" w:rsidRDefault="005F2355" w:rsidP="005F2355">
      <w:pPr>
        <w:shd w:val="clear" w:color="auto" w:fill="E5DFEC" w:themeFill="accent4" w:themeFillTint="33"/>
        <w:spacing w:after="0"/>
        <w:rPr>
          <w:b/>
          <w:u w:val="single"/>
        </w:rPr>
      </w:pPr>
    </w:p>
    <w:p w:rsidR="005F2355" w:rsidRDefault="005F2355" w:rsidP="005F2355">
      <w:pPr>
        <w:shd w:val="clear" w:color="auto" w:fill="E5DFEC" w:themeFill="accent4" w:themeFillTint="33"/>
        <w:spacing w:after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Návrh závěrečného účtu zveřejněn na úřední desce obce a zároveň v elektronické podobě:</w:t>
      </w:r>
    </w:p>
    <w:p w:rsidR="005F2355" w:rsidRDefault="005F2355" w:rsidP="005F2355">
      <w:pPr>
        <w:shd w:val="clear" w:color="auto" w:fill="E5DFEC" w:themeFill="accent4" w:themeFillTint="33"/>
        <w:spacing w:after="0"/>
        <w:rPr>
          <w:b/>
          <w:color w:val="FF0000"/>
        </w:rPr>
      </w:pPr>
      <w:proofErr w:type="gramStart"/>
      <w:r>
        <w:rPr>
          <w:b/>
          <w:color w:val="FF0000"/>
        </w:rPr>
        <w:t>Zveřejněno  dne</w:t>
      </w:r>
      <w:proofErr w:type="gramEnd"/>
      <w:r>
        <w:rPr>
          <w:b/>
          <w:color w:val="FF0000"/>
        </w:rPr>
        <w:t xml:space="preserve">:                     </w:t>
      </w:r>
      <w:proofErr w:type="gramStart"/>
      <w:r>
        <w:rPr>
          <w:b/>
          <w:color w:val="FF0000"/>
        </w:rPr>
        <w:t>28.05.2024</w:t>
      </w:r>
      <w:proofErr w:type="gramEnd"/>
    </w:p>
    <w:p w:rsidR="005F2355" w:rsidRDefault="005F2355" w:rsidP="005F2355">
      <w:pPr>
        <w:shd w:val="clear" w:color="auto" w:fill="E5DFEC" w:themeFill="accent4" w:themeFillTint="33"/>
        <w:spacing w:after="0"/>
        <w:rPr>
          <w:b/>
          <w:color w:val="FF0000"/>
        </w:rPr>
      </w:pPr>
      <w:r>
        <w:rPr>
          <w:b/>
          <w:color w:val="FF0000"/>
        </w:rPr>
        <w:t xml:space="preserve">Sejmuto dne:                           </w:t>
      </w:r>
    </w:p>
    <w:p w:rsidR="005F2355" w:rsidRDefault="005F2355" w:rsidP="005F2355">
      <w:pPr>
        <w:shd w:val="clear" w:color="auto" w:fill="E5DFEC" w:themeFill="accent4" w:themeFillTint="33"/>
        <w:spacing w:after="0"/>
        <w:rPr>
          <w:b/>
          <w:color w:val="FF0000"/>
        </w:rPr>
      </w:pPr>
      <w:r>
        <w:rPr>
          <w:b/>
          <w:color w:val="FF0000"/>
          <w:u w:val="single"/>
        </w:rPr>
        <w:t xml:space="preserve"> </w:t>
      </w:r>
    </w:p>
    <w:p w:rsidR="005F2355" w:rsidRDefault="005F2355" w:rsidP="005F2355">
      <w:pPr>
        <w:shd w:val="clear" w:color="auto" w:fill="E5DFEC" w:themeFill="accent4" w:themeFillTint="33"/>
      </w:pPr>
    </w:p>
    <w:p w:rsidR="005F2355" w:rsidRDefault="005F2355" w:rsidP="005F2355"/>
    <w:p w:rsidR="005F2355" w:rsidRDefault="005F2355" w:rsidP="005F2355"/>
    <w:p w:rsidR="00067C28" w:rsidRDefault="00067C28" w:rsidP="00C040E4">
      <w:pPr>
        <w:shd w:val="clear" w:color="auto" w:fill="FFFFFF" w:themeFill="background1"/>
        <w:jc w:val="center"/>
        <w:rPr>
          <w:b/>
          <w:color w:val="00B050"/>
          <w:sz w:val="36"/>
          <w:szCs w:val="36"/>
          <w:u w:val="single"/>
        </w:rPr>
      </w:pPr>
      <w:r>
        <w:rPr>
          <w:b/>
          <w:color w:val="00B050"/>
          <w:sz w:val="36"/>
          <w:szCs w:val="36"/>
          <w:u w:val="single"/>
        </w:rPr>
        <w:lastRenderedPageBreak/>
        <w:t>Obec Šumavské Hoštice – IČO 00250732</w:t>
      </w:r>
    </w:p>
    <w:p w:rsidR="00C040E4" w:rsidRPr="00C040E4" w:rsidRDefault="00C040E4" w:rsidP="00C040E4">
      <w:pPr>
        <w:shd w:val="clear" w:color="auto" w:fill="F2DBDB" w:themeFill="accent2" w:themeFillTint="33"/>
        <w:jc w:val="center"/>
        <w:rPr>
          <w:b/>
          <w:color w:val="00B050"/>
          <w:sz w:val="36"/>
          <w:szCs w:val="36"/>
          <w:u w:val="single"/>
        </w:rPr>
      </w:pPr>
    </w:p>
    <w:p w:rsidR="00067C28" w:rsidRDefault="00C040E4" w:rsidP="00C040E4">
      <w:pPr>
        <w:shd w:val="clear" w:color="auto" w:fill="F2DBDB" w:themeFill="accent2" w:themeFillTint="33"/>
        <w:jc w:val="center"/>
        <w:rPr>
          <w:b/>
          <w:color w:val="FFFFFF" w:themeColor="background1"/>
          <w:sz w:val="40"/>
          <w:szCs w:val="40"/>
          <w:highlight w:val="green"/>
          <w:u w:val="single"/>
          <w:shd w:val="clear" w:color="auto" w:fill="FFFF00"/>
        </w:rPr>
      </w:pPr>
      <w:r>
        <w:rPr>
          <w:b/>
          <w:color w:val="FFFFFF" w:themeColor="background1"/>
          <w:sz w:val="40"/>
          <w:szCs w:val="40"/>
          <w:highlight w:val="green"/>
          <w:u w:val="single"/>
          <w:shd w:val="clear" w:color="auto" w:fill="FFFF00"/>
        </w:rPr>
        <w:t>ZÁVĚREČNÝ</w:t>
      </w:r>
      <w:r w:rsidR="00067C28">
        <w:rPr>
          <w:b/>
          <w:color w:val="FFFFFF" w:themeColor="background1"/>
          <w:sz w:val="40"/>
          <w:szCs w:val="40"/>
          <w:highlight w:val="green"/>
          <w:u w:val="single"/>
          <w:shd w:val="clear" w:color="auto" w:fill="FFFF00"/>
        </w:rPr>
        <w:t xml:space="preserve"> ÚČ</w:t>
      </w:r>
      <w:r>
        <w:rPr>
          <w:b/>
          <w:color w:val="FFFFFF" w:themeColor="background1"/>
          <w:sz w:val="40"/>
          <w:szCs w:val="40"/>
          <w:highlight w:val="green"/>
          <w:u w:val="single"/>
          <w:shd w:val="clear" w:color="auto" w:fill="FFFF00"/>
        </w:rPr>
        <w:t>ET</w:t>
      </w:r>
      <w:r w:rsidR="00067C28">
        <w:rPr>
          <w:b/>
          <w:color w:val="FFFFFF" w:themeColor="background1"/>
          <w:sz w:val="40"/>
          <w:szCs w:val="40"/>
          <w:highlight w:val="green"/>
          <w:u w:val="single"/>
          <w:shd w:val="clear" w:color="auto" w:fill="FFFF00"/>
        </w:rPr>
        <w:t xml:space="preserve"> OBCE ŠUMAVSKÉ HOŠTICE </w:t>
      </w:r>
    </w:p>
    <w:p w:rsidR="00C040E4" w:rsidRDefault="00067C28" w:rsidP="00C040E4">
      <w:pPr>
        <w:shd w:val="clear" w:color="auto" w:fill="F2DBDB" w:themeFill="accent2" w:themeFillTint="33"/>
        <w:jc w:val="center"/>
        <w:rPr>
          <w:b/>
          <w:color w:val="FFFFFF" w:themeColor="background1"/>
          <w:sz w:val="40"/>
          <w:szCs w:val="40"/>
          <w:u w:val="single"/>
          <w:shd w:val="clear" w:color="auto" w:fill="FFFF00"/>
        </w:rPr>
      </w:pPr>
      <w:r>
        <w:rPr>
          <w:b/>
          <w:color w:val="FFFFFF" w:themeColor="background1"/>
          <w:sz w:val="40"/>
          <w:szCs w:val="40"/>
          <w:highlight w:val="green"/>
          <w:u w:val="single"/>
          <w:shd w:val="clear" w:color="auto" w:fill="FFFF00"/>
        </w:rPr>
        <w:t>ZA ROK 2023</w:t>
      </w:r>
    </w:p>
    <w:p w:rsidR="00067C28" w:rsidRDefault="00067C28" w:rsidP="00067C28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1. Zveřejněné dokumenty - rozpis</w:t>
      </w:r>
    </w:p>
    <w:p w:rsidR="00067C28" w:rsidRDefault="00067C28" w:rsidP="00067C28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1.A - Výkaz pro hodnocení plnění rozpočtu ÚSC, DSO a RR k </w:t>
      </w:r>
      <w:proofErr w:type="gramStart"/>
      <w:r>
        <w:rPr>
          <w:b/>
          <w:color w:val="002060"/>
          <w:sz w:val="28"/>
          <w:szCs w:val="28"/>
        </w:rPr>
        <w:t>31.12.2023</w:t>
      </w:r>
      <w:proofErr w:type="gramEnd"/>
    </w:p>
    <w:p w:rsidR="00067C28" w:rsidRDefault="00067C28" w:rsidP="00067C28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1.B - Výkaz zisku a ztráty ÚSC, DSO a RR k </w:t>
      </w:r>
      <w:proofErr w:type="gramStart"/>
      <w:r>
        <w:rPr>
          <w:b/>
          <w:color w:val="002060"/>
          <w:sz w:val="28"/>
          <w:szCs w:val="28"/>
        </w:rPr>
        <w:t>31.12.2023</w:t>
      </w:r>
      <w:proofErr w:type="gramEnd"/>
    </w:p>
    <w:p w:rsidR="00067C28" w:rsidRDefault="00067C28" w:rsidP="00067C28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1.C - Rozvaha ÚSC, DSO a RR k </w:t>
      </w:r>
      <w:proofErr w:type="gramStart"/>
      <w:r>
        <w:rPr>
          <w:b/>
          <w:color w:val="002060"/>
          <w:sz w:val="28"/>
          <w:szCs w:val="28"/>
        </w:rPr>
        <w:t>31.12.2023</w:t>
      </w:r>
      <w:proofErr w:type="gramEnd"/>
    </w:p>
    <w:p w:rsidR="00067C28" w:rsidRDefault="00067C28" w:rsidP="00067C28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1.D - Příloha ÚSC, DSO a RR k </w:t>
      </w:r>
      <w:proofErr w:type="gramStart"/>
      <w:r>
        <w:rPr>
          <w:b/>
          <w:color w:val="002060"/>
          <w:sz w:val="28"/>
          <w:szCs w:val="28"/>
        </w:rPr>
        <w:t>31.12.2023</w:t>
      </w:r>
      <w:proofErr w:type="gramEnd"/>
    </w:p>
    <w:p w:rsidR="00067C28" w:rsidRDefault="00067C28" w:rsidP="00067C28">
      <w:pPr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1.E - Přijaté</w:t>
      </w:r>
      <w:proofErr w:type="gramEnd"/>
      <w:r>
        <w:rPr>
          <w:b/>
          <w:color w:val="002060"/>
          <w:sz w:val="28"/>
          <w:szCs w:val="28"/>
        </w:rPr>
        <w:t xml:space="preserve"> dotace v roce 2023</w:t>
      </w:r>
    </w:p>
    <w:p w:rsidR="00067C28" w:rsidRDefault="00067C28" w:rsidP="00067C28">
      <w:pPr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1.F  - Poskytnuté</w:t>
      </w:r>
      <w:proofErr w:type="gramEnd"/>
      <w:r>
        <w:rPr>
          <w:b/>
          <w:color w:val="002060"/>
          <w:sz w:val="28"/>
          <w:szCs w:val="28"/>
        </w:rPr>
        <w:t xml:space="preserve"> transfery v roce 2023</w:t>
      </w:r>
    </w:p>
    <w:p w:rsidR="00067C28" w:rsidRDefault="00067C28" w:rsidP="00067C28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1.G – Přehled úvěrů .... k </w:t>
      </w:r>
      <w:proofErr w:type="gramStart"/>
      <w:r>
        <w:rPr>
          <w:b/>
          <w:color w:val="002060"/>
          <w:sz w:val="28"/>
          <w:szCs w:val="28"/>
        </w:rPr>
        <w:t>31.12.2023</w:t>
      </w:r>
      <w:proofErr w:type="gramEnd"/>
    </w:p>
    <w:p w:rsidR="00067C28" w:rsidRDefault="00067C28" w:rsidP="00067C28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1.H -  Závěrečný účet PO-ZŠ a MŠ Šumavské Hoštice k </w:t>
      </w:r>
      <w:proofErr w:type="gramStart"/>
      <w:r>
        <w:rPr>
          <w:b/>
          <w:color w:val="002060"/>
          <w:sz w:val="28"/>
          <w:szCs w:val="28"/>
        </w:rPr>
        <w:t>31.12.2023</w:t>
      </w:r>
      <w:proofErr w:type="gramEnd"/>
    </w:p>
    <w:p w:rsidR="00067C28" w:rsidRDefault="00067C28" w:rsidP="00067C28">
      <w:pPr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1.CH</w:t>
      </w:r>
      <w:proofErr w:type="gramEnd"/>
      <w:r>
        <w:rPr>
          <w:b/>
          <w:color w:val="002060"/>
          <w:sz w:val="28"/>
          <w:szCs w:val="28"/>
        </w:rPr>
        <w:t xml:space="preserve"> - Zpráva o přezkoumání hospodaření za rok 2023 obce Šumavské Hoštice</w:t>
      </w:r>
    </w:p>
    <w:p w:rsidR="00067C28" w:rsidRDefault="00067C28" w:rsidP="00067C28">
      <w:pPr>
        <w:spacing w:after="0"/>
      </w:pPr>
      <w:r>
        <w:t xml:space="preserve">Veškeré uvedené dokumenty -  zveřejněny na elektronické úřední desce  </w:t>
      </w:r>
    </w:p>
    <w:p w:rsidR="00067C28" w:rsidRDefault="00067C28" w:rsidP="00067C28">
      <w:pPr>
        <w:spacing w:after="0"/>
      </w:pPr>
      <w:r>
        <w:t xml:space="preserve">- na stránkách  </w:t>
      </w:r>
      <w:hyperlink r:id="rId6" w:history="1">
        <w:r>
          <w:rPr>
            <w:rStyle w:val="Hypertextovodkaz"/>
            <w:shd w:val="clear" w:color="auto" w:fill="DAEEF3"/>
          </w:rPr>
          <w:t>www.sumavskehostice.cz</w:t>
        </w:r>
      </w:hyperlink>
      <w:r>
        <w:rPr>
          <w:shd w:val="clear" w:color="auto" w:fill="DAEEF3"/>
        </w:rPr>
        <w:t xml:space="preserve"> </w:t>
      </w:r>
      <w:r>
        <w:t xml:space="preserve"> , nebo k nahlédnutí v tištěné podobě na obecním úřadu v Šumavských Hošticích v úředních hodinách.</w:t>
      </w:r>
    </w:p>
    <w:p w:rsidR="00067C28" w:rsidRDefault="00067C28" w:rsidP="00C040E4">
      <w:pPr>
        <w:shd w:val="clear" w:color="auto" w:fill="F2DBDB" w:themeFill="accent2" w:themeFillTint="33"/>
        <w:spacing w:after="0"/>
        <w:rPr>
          <w:b/>
          <w:u w:val="single"/>
        </w:rPr>
      </w:pPr>
    </w:p>
    <w:p w:rsidR="00067C28" w:rsidRPr="00C040E4" w:rsidRDefault="00067C28" w:rsidP="00C040E4">
      <w:pPr>
        <w:shd w:val="clear" w:color="auto" w:fill="F2DBDB" w:themeFill="accent2" w:themeFillTint="33"/>
        <w:spacing w:after="0"/>
        <w:rPr>
          <w:b/>
          <w:color w:val="0070C0"/>
          <w:u w:val="single"/>
        </w:rPr>
      </w:pPr>
      <w:r w:rsidRPr="00C040E4">
        <w:rPr>
          <w:b/>
          <w:color w:val="0070C0"/>
          <w:u w:val="single"/>
        </w:rPr>
        <w:t>Návrh závěrečného účtu zveřejněn na úřední desce obce a zároveň v elektronické podobě:</w:t>
      </w:r>
    </w:p>
    <w:p w:rsidR="00067C28" w:rsidRPr="00C040E4" w:rsidRDefault="00C040E4" w:rsidP="00C040E4">
      <w:pPr>
        <w:shd w:val="clear" w:color="auto" w:fill="F2DBDB" w:themeFill="accent2" w:themeFillTint="33"/>
        <w:spacing w:after="0"/>
        <w:rPr>
          <w:b/>
          <w:color w:val="0070C0"/>
        </w:rPr>
      </w:pPr>
      <w:proofErr w:type="gramStart"/>
      <w:r>
        <w:rPr>
          <w:b/>
          <w:color w:val="0070C0"/>
        </w:rPr>
        <w:t xml:space="preserve">Zveřejněno </w:t>
      </w:r>
      <w:r w:rsidR="001D26A6" w:rsidRPr="00C040E4">
        <w:rPr>
          <w:b/>
          <w:color w:val="0070C0"/>
        </w:rPr>
        <w:t xml:space="preserve"> dne</w:t>
      </w:r>
      <w:proofErr w:type="gramEnd"/>
      <w:r>
        <w:rPr>
          <w:b/>
          <w:color w:val="0070C0"/>
        </w:rPr>
        <w:t xml:space="preserve">:                </w:t>
      </w:r>
      <w:r w:rsidR="001D26A6" w:rsidRPr="00C040E4">
        <w:rPr>
          <w:b/>
          <w:color w:val="0070C0"/>
        </w:rPr>
        <w:t xml:space="preserve">     </w:t>
      </w:r>
      <w:proofErr w:type="gramStart"/>
      <w:r w:rsidR="001D26A6" w:rsidRPr="00C040E4">
        <w:rPr>
          <w:b/>
          <w:color w:val="0070C0"/>
        </w:rPr>
        <w:t>29</w:t>
      </w:r>
      <w:r w:rsidR="00E73E14" w:rsidRPr="00C040E4">
        <w:rPr>
          <w:b/>
          <w:color w:val="0070C0"/>
        </w:rPr>
        <w:t>.04.2024</w:t>
      </w:r>
      <w:proofErr w:type="gramEnd"/>
    </w:p>
    <w:p w:rsidR="00067C28" w:rsidRPr="00C040E4" w:rsidRDefault="00067C28" w:rsidP="00C040E4">
      <w:pPr>
        <w:shd w:val="clear" w:color="auto" w:fill="F2DBDB" w:themeFill="accent2" w:themeFillTint="33"/>
        <w:spacing w:after="0"/>
        <w:rPr>
          <w:b/>
          <w:color w:val="0070C0"/>
        </w:rPr>
      </w:pPr>
      <w:r w:rsidRPr="00C040E4">
        <w:rPr>
          <w:b/>
          <w:color w:val="0070C0"/>
        </w:rPr>
        <w:t xml:space="preserve">Sejmuto dne:                           </w:t>
      </w:r>
      <w:proofErr w:type="gramStart"/>
      <w:r w:rsidR="00C040E4" w:rsidRPr="00C040E4">
        <w:rPr>
          <w:b/>
          <w:color w:val="0070C0"/>
        </w:rPr>
        <w:t>2</w:t>
      </w:r>
      <w:r w:rsidR="008A7E51">
        <w:rPr>
          <w:b/>
          <w:color w:val="0070C0"/>
        </w:rPr>
        <w:t>4</w:t>
      </w:r>
      <w:r w:rsidR="00C040E4" w:rsidRPr="00C040E4">
        <w:rPr>
          <w:b/>
          <w:color w:val="0070C0"/>
        </w:rPr>
        <w:t>.05.2024</w:t>
      </w:r>
      <w:proofErr w:type="gramEnd"/>
    </w:p>
    <w:p w:rsidR="00C040E4" w:rsidRPr="00C040E4" w:rsidRDefault="00C040E4" w:rsidP="00C040E4">
      <w:pPr>
        <w:shd w:val="clear" w:color="auto" w:fill="F2DBDB" w:themeFill="accent2" w:themeFillTint="33"/>
        <w:spacing w:after="0"/>
        <w:rPr>
          <w:b/>
          <w:color w:val="FF0000"/>
          <w:u w:val="single"/>
        </w:rPr>
      </w:pPr>
    </w:p>
    <w:p w:rsidR="00C040E4" w:rsidRPr="00C040E4" w:rsidRDefault="00C040E4" w:rsidP="00C040E4">
      <w:pPr>
        <w:shd w:val="clear" w:color="auto" w:fill="F2DBDB" w:themeFill="accent2" w:themeFillTint="33"/>
        <w:spacing w:after="0"/>
        <w:rPr>
          <w:b/>
          <w:color w:val="FF0000"/>
          <w:u w:val="single"/>
        </w:rPr>
      </w:pPr>
      <w:r w:rsidRPr="00C040E4">
        <w:rPr>
          <w:b/>
          <w:color w:val="FF0000"/>
          <w:u w:val="single"/>
        </w:rPr>
        <w:t xml:space="preserve">Závěrečný účet obce byl schválen ZO: dne </w:t>
      </w:r>
      <w:proofErr w:type="gramStart"/>
      <w:r w:rsidRPr="00C040E4">
        <w:rPr>
          <w:b/>
          <w:color w:val="FF0000"/>
          <w:u w:val="single"/>
        </w:rPr>
        <w:t>21.05.2024</w:t>
      </w:r>
      <w:proofErr w:type="gramEnd"/>
    </w:p>
    <w:p w:rsidR="00067C28" w:rsidRDefault="00067C28" w:rsidP="00C040E4">
      <w:pPr>
        <w:shd w:val="clear" w:color="auto" w:fill="F2DBDB" w:themeFill="accent2" w:themeFillTint="33"/>
        <w:spacing w:after="0"/>
        <w:rPr>
          <w:b/>
        </w:rPr>
      </w:pPr>
    </w:p>
    <w:p w:rsidR="00C040E4" w:rsidRPr="00C040E4" w:rsidRDefault="00C040E4" w:rsidP="00C040E4">
      <w:pPr>
        <w:shd w:val="clear" w:color="auto" w:fill="F2DBDB" w:themeFill="accent2" w:themeFillTint="33"/>
        <w:spacing w:after="0"/>
        <w:rPr>
          <w:b/>
          <w:color w:val="0070C0"/>
          <w:u w:val="single"/>
        </w:rPr>
      </w:pPr>
      <w:r w:rsidRPr="00C040E4">
        <w:rPr>
          <w:b/>
          <w:color w:val="0070C0"/>
          <w:u w:val="single"/>
        </w:rPr>
        <w:t xml:space="preserve">Schválený závěrečný účet byl </w:t>
      </w:r>
      <w:proofErr w:type="gramStart"/>
      <w:r w:rsidRPr="00C040E4">
        <w:rPr>
          <w:b/>
          <w:color w:val="0070C0"/>
          <w:u w:val="single"/>
        </w:rPr>
        <w:t>zveřejněn  v elektronické</w:t>
      </w:r>
      <w:proofErr w:type="gramEnd"/>
      <w:r w:rsidRPr="00C040E4">
        <w:rPr>
          <w:b/>
          <w:color w:val="0070C0"/>
          <w:u w:val="single"/>
        </w:rPr>
        <w:t xml:space="preserve"> podobě:</w:t>
      </w:r>
    </w:p>
    <w:p w:rsidR="00C040E4" w:rsidRPr="00C040E4" w:rsidRDefault="00C040E4" w:rsidP="00C040E4">
      <w:pPr>
        <w:shd w:val="clear" w:color="auto" w:fill="F2DBDB" w:themeFill="accent2" w:themeFillTint="33"/>
        <w:spacing w:after="0"/>
        <w:rPr>
          <w:b/>
          <w:color w:val="0070C0"/>
        </w:rPr>
      </w:pPr>
      <w:r>
        <w:rPr>
          <w:b/>
          <w:color w:val="0070C0"/>
        </w:rPr>
        <w:t>Zveřejn</w:t>
      </w:r>
      <w:r w:rsidR="008A7E51">
        <w:rPr>
          <w:b/>
          <w:color w:val="0070C0"/>
        </w:rPr>
        <w:t>ěno  dne:                     24</w:t>
      </w:r>
      <w:r>
        <w:rPr>
          <w:b/>
          <w:color w:val="0070C0"/>
        </w:rPr>
        <w:t>.05.2024</w:t>
      </w:r>
    </w:p>
    <w:p w:rsidR="00C040E4" w:rsidRPr="00C040E4" w:rsidRDefault="00C040E4" w:rsidP="00C040E4">
      <w:pPr>
        <w:shd w:val="clear" w:color="auto" w:fill="F2DBDB" w:themeFill="accent2" w:themeFillTint="33"/>
        <w:spacing w:after="0"/>
        <w:rPr>
          <w:b/>
          <w:color w:val="0070C0"/>
        </w:rPr>
      </w:pPr>
      <w:r w:rsidRPr="00C040E4">
        <w:rPr>
          <w:b/>
          <w:color w:val="0070C0"/>
        </w:rPr>
        <w:t xml:space="preserve">Sejmuto dne:                           </w:t>
      </w:r>
      <w:proofErr w:type="gramStart"/>
      <w:r>
        <w:rPr>
          <w:b/>
          <w:color w:val="0070C0"/>
        </w:rPr>
        <w:t>01.07.2025</w:t>
      </w:r>
      <w:proofErr w:type="gramEnd"/>
    </w:p>
    <w:p w:rsidR="00067C28" w:rsidRDefault="00067C28" w:rsidP="00C040E4">
      <w:pPr>
        <w:shd w:val="clear" w:color="auto" w:fill="F2DBDB" w:themeFill="accent2" w:themeFillTint="33"/>
      </w:pPr>
    </w:p>
    <w:p w:rsidR="007C1A78" w:rsidRDefault="007C1A78"/>
    <w:sectPr w:rsidR="007C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28"/>
    <w:rsid w:val="00067C28"/>
    <w:rsid w:val="001D26A6"/>
    <w:rsid w:val="005F2355"/>
    <w:rsid w:val="007C1A78"/>
    <w:rsid w:val="008A7E51"/>
    <w:rsid w:val="00C040E4"/>
    <w:rsid w:val="00C74992"/>
    <w:rsid w:val="00E7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C28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67C28"/>
    <w:rPr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C28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67C28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mavskehostice.cz" TargetMode="External"/><Relationship Id="rId5" Type="http://schemas.openxmlformats.org/officeDocument/2006/relationships/hyperlink" Target="http://www.sumavskeho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Obecsh</dc:creator>
  <cp:lastModifiedBy>Obecsh</cp:lastModifiedBy>
  <cp:revision>11</cp:revision>
  <cp:lastPrinted>2025-05-28T10:46:00Z</cp:lastPrinted>
  <dcterms:created xsi:type="dcterms:W3CDTF">2024-04-25T11:12:00Z</dcterms:created>
  <dcterms:modified xsi:type="dcterms:W3CDTF">2025-05-28T10:47:00Z</dcterms:modified>
</cp:coreProperties>
</file>